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8B6E4" w14:textId="77777777" w:rsidR="003A48AB" w:rsidRPr="003A48AB" w:rsidRDefault="00D0589E" w:rsidP="003A48AB">
      <w:pPr>
        <w:jc w:val="center"/>
        <w:rPr>
          <w:sz w:val="28"/>
          <w:szCs w:val="28"/>
        </w:rPr>
      </w:pPr>
      <w:r w:rsidRPr="003A48AB">
        <w:rPr>
          <w:sz w:val="28"/>
          <w:szCs w:val="28"/>
        </w:rPr>
        <w:t xml:space="preserve">CED 688:  </w:t>
      </w:r>
      <w:r w:rsidR="003A48AB" w:rsidRPr="003A48AB">
        <w:rPr>
          <w:sz w:val="28"/>
          <w:szCs w:val="28"/>
        </w:rPr>
        <w:t>Summer I 2016</w:t>
      </w:r>
    </w:p>
    <w:p w14:paraId="652D0A50" w14:textId="77777777" w:rsidR="003A48AB" w:rsidRPr="003A48AB" w:rsidRDefault="003A48AB" w:rsidP="00D0589E">
      <w:pPr>
        <w:jc w:val="center"/>
        <w:rPr>
          <w:sz w:val="28"/>
          <w:szCs w:val="28"/>
        </w:rPr>
      </w:pPr>
    </w:p>
    <w:p w14:paraId="0BF195D4" w14:textId="77777777" w:rsidR="003A48AB" w:rsidRDefault="00D0589E" w:rsidP="00D0589E">
      <w:pPr>
        <w:jc w:val="center"/>
        <w:rPr>
          <w:sz w:val="28"/>
          <w:szCs w:val="28"/>
        </w:rPr>
      </w:pPr>
      <w:r w:rsidRPr="003A48AB">
        <w:rPr>
          <w:sz w:val="28"/>
          <w:szCs w:val="28"/>
        </w:rPr>
        <w:t xml:space="preserve">Social Justice Advocacy in the Community: </w:t>
      </w:r>
    </w:p>
    <w:p w14:paraId="4E0D95AB" w14:textId="77777777" w:rsidR="006706B7" w:rsidRPr="003A48AB" w:rsidRDefault="00D0589E" w:rsidP="00D0589E">
      <w:pPr>
        <w:jc w:val="center"/>
        <w:rPr>
          <w:sz w:val="28"/>
          <w:szCs w:val="28"/>
        </w:rPr>
      </w:pPr>
      <w:r w:rsidRPr="003A48AB">
        <w:rPr>
          <w:sz w:val="28"/>
          <w:szCs w:val="28"/>
        </w:rPr>
        <w:t>A Counseling-Based Approach</w:t>
      </w:r>
    </w:p>
    <w:p w14:paraId="7A33AF0A" w14:textId="77777777" w:rsidR="00D0589E" w:rsidRDefault="00D0589E" w:rsidP="00D0589E">
      <w:pPr>
        <w:jc w:val="center"/>
      </w:pPr>
    </w:p>
    <w:p w14:paraId="2BCEFE62" w14:textId="77777777" w:rsidR="00D0589E" w:rsidRDefault="003A48AB" w:rsidP="00D0589E">
      <w:pPr>
        <w:jc w:val="center"/>
      </w:pPr>
      <w:r>
        <w:t xml:space="preserve">Offered by </w:t>
      </w:r>
      <w:r w:rsidR="00D0589E">
        <w:t>Dr. Laura M. Gonzalez and</w:t>
      </w:r>
    </w:p>
    <w:p w14:paraId="3F01B0DF" w14:textId="572F7D8E" w:rsidR="00D0589E" w:rsidRDefault="00D0589E" w:rsidP="00D0589E">
      <w:pPr>
        <w:jc w:val="center"/>
      </w:pPr>
      <w:r>
        <w:t xml:space="preserve">Members of the </w:t>
      </w:r>
      <w:r w:rsidR="006F2560">
        <w:t xml:space="preserve">CED </w:t>
      </w:r>
      <w:bookmarkStart w:id="0" w:name="_GoBack"/>
      <w:bookmarkEnd w:id="0"/>
      <w:r>
        <w:t>Social Justice Research Group</w:t>
      </w:r>
    </w:p>
    <w:p w14:paraId="3EEB287D" w14:textId="77777777" w:rsidR="00D0589E" w:rsidRDefault="00D0589E" w:rsidP="00D0589E">
      <w:pPr>
        <w:jc w:val="center"/>
      </w:pPr>
    </w:p>
    <w:p w14:paraId="5E7D1634" w14:textId="77777777" w:rsidR="00D0589E" w:rsidRDefault="00D0589E" w:rsidP="00D0589E">
      <w:pPr>
        <w:jc w:val="center"/>
      </w:pPr>
    </w:p>
    <w:p w14:paraId="7FC9BE13" w14:textId="66E76C38" w:rsidR="00D0589E" w:rsidRDefault="00D0589E" w:rsidP="00D0589E">
      <w:r>
        <w:t>Do you have a passion for social justi</w:t>
      </w:r>
      <w:r w:rsidR="006F2560">
        <w:t>ce for an underserved community?  Do you wonder how to put your interest</w:t>
      </w:r>
      <w:r>
        <w:t xml:space="preserve"> into action?  Please consider joining our elective cou</w:t>
      </w:r>
      <w:r w:rsidR="006F2560">
        <w:t>rse this summer,</w:t>
      </w:r>
      <w:r>
        <w:t xml:space="preserve"> open to any Master’s level student at UNCG.</w:t>
      </w:r>
    </w:p>
    <w:p w14:paraId="798DE266" w14:textId="77777777" w:rsidR="00D0589E" w:rsidRDefault="00D0589E" w:rsidP="00D0589E"/>
    <w:p w14:paraId="53335ADD" w14:textId="77777777" w:rsidR="00D0589E" w:rsidRDefault="00D0589E" w:rsidP="00D0589E"/>
    <w:p w14:paraId="7431BB34" w14:textId="77777777" w:rsidR="00D0589E" w:rsidRDefault="003A48AB" w:rsidP="00D0589E">
      <w:r>
        <w:rPr>
          <w:noProof/>
        </w:rPr>
        <w:drawing>
          <wp:inline distT="0" distB="0" distL="0" distR="0" wp14:anchorId="0F1C3F83" wp14:editId="49BD3D3C">
            <wp:extent cx="54864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Advo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7C1D0" w14:textId="77777777" w:rsidR="00D0589E" w:rsidRDefault="00D0589E" w:rsidP="00D0589E"/>
    <w:p w14:paraId="00030F39" w14:textId="77777777" w:rsidR="00D0589E" w:rsidRDefault="00D0589E" w:rsidP="00D0589E"/>
    <w:p w14:paraId="106BBC33" w14:textId="77777777" w:rsidR="00D0589E" w:rsidRDefault="00D0589E" w:rsidP="00D0589E">
      <w:pPr>
        <w:ind w:left="1440" w:hanging="1440"/>
      </w:pPr>
      <w:r>
        <w:t>We will:</w:t>
      </w:r>
      <w:r>
        <w:tab/>
      </w:r>
    </w:p>
    <w:p w14:paraId="101FB6BD" w14:textId="77777777" w:rsidR="00D0589E" w:rsidRDefault="00D0589E" w:rsidP="00D0589E">
      <w:pPr>
        <w:ind w:left="1440" w:hanging="1440"/>
      </w:pPr>
    </w:p>
    <w:p w14:paraId="2BB23988" w14:textId="77777777" w:rsidR="00D0589E" w:rsidRDefault="003A48AB" w:rsidP="00D0589E">
      <w:pPr>
        <w:pStyle w:val="ListParagraph"/>
        <w:numPr>
          <w:ilvl w:val="0"/>
          <w:numId w:val="1"/>
        </w:numPr>
      </w:pPr>
      <w:r>
        <w:t>Collaborate with local</w:t>
      </w:r>
      <w:r w:rsidR="00D0589E">
        <w:t xml:space="preserve"> entities serving immigrant/refu</w:t>
      </w:r>
      <w:r>
        <w:t>gee populations as a way to learn</w:t>
      </w:r>
      <w:r w:rsidR="00D0589E">
        <w:t xml:space="preserve"> the steps in </w:t>
      </w:r>
      <w:r>
        <w:t>effective advocacy</w:t>
      </w:r>
    </w:p>
    <w:p w14:paraId="6F55CF76" w14:textId="77777777" w:rsidR="00D0589E" w:rsidRDefault="00D0589E" w:rsidP="00D0589E">
      <w:pPr>
        <w:pStyle w:val="ListParagraph"/>
        <w:numPr>
          <w:ilvl w:val="0"/>
          <w:numId w:val="1"/>
        </w:numPr>
      </w:pPr>
      <w:r>
        <w:t>Take an experiential and process-</w:t>
      </w:r>
      <w:r w:rsidR="003A48AB">
        <w:t>based approach to the course</w:t>
      </w:r>
    </w:p>
    <w:p w14:paraId="4A04DB23" w14:textId="77777777" w:rsidR="003A48AB" w:rsidRDefault="003A48AB" w:rsidP="003A48AB">
      <w:pPr>
        <w:pStyle w:val="ListParagraph"/>
        <w:numPr>
          <w:ilvl w:val="0"/>
          <w:numId w:val="1"/>
        </w:numPr>
      </w:pPr>
      <w:r>
        <w:t>Allow each member of the class to develop a social justice advocacy plan for their own population of interest</w:t>
      </w:r>
    </w:p>
    <w:p w14:paraId="3757BA49" w14:textId="77777777" w:rsidR="00D0589E" w:rsidRDefault="003A48AB" w:rsidP="00D0589E">
      <w:pPr>
        <w:pStyle w:val="ListParagraph"/>
        <w:numPr>
          <w:ilvl w:val="0"/>
          <w:numId w:val="1"/>
        </w:numPr>
      </w:pPr>
      <w:r>
        <w:t>Use the model of</w:t>
      </w:r>
      <w:r w:rsidR="00D0589E">
        <w:t xml:space="preserve"> praxis:  </w:t>
      </w:r>
      <w:r>
        <w:t xml:space="preserve">a cycle of </w:t>
      </w:r>
      <w:r w:rsidR="00D0589E">
        <w:t>reflection and action</w:t>
      </w:r>
    </w:p>
    <w:p w14:paraId="3B9263ED" w14:textId="77777777" w:rsidR="00D0589E" w:rsidRDefault="00D0589E" w:rsidP="00D0589E">
      <w:pPr>
        <w:pStyle w:val="ListParagraph"/>
        <w:numPr>
          <w:ilvl w:val="0"/>
          <w:numId w:val="1"/>
        </w:numPr>
      </w:pPr>
      <w:r>
        <w:t>Show how basic counseling skills can be advantageous in this process</w:t>
      </w:r>
    </w:p>
    <w:p w14:paraId="7A105A07" w14:textId="77777777" w:rsidR="00D0589E" w:rsidRDefault="00D0589E" w:rsidP="00D0589E">
      <w:pPr>
        <w:pStyle w:val="ListParagraph"/>
        <w:numPr>
          <w:ilvl w:val="0"/>
          <w:numId w:val="1"/>
        </w:numPr>
      </w:pPr>
      <w:r>
        <w:t>Review the new Multicultural and Social Justice Counseling Competencies (2015)</w:t>
      </w:r>
      <w:r w:rsidR="003A48AB">
        <w:t xml:space="preserve"> from the American Counseling Association</w:t>
      </w:r>
      <w:r>
        <w:t xml:space="preserve"> as a</w:t>
      </w:r>
      <w:r w:rsidR="006F7159">
        <w:t xml:space="preserve"> model for practice, along with relevant readings</w:t>
      </w:r>
    </w:p>
    <w:p w14:paraId="605AC410" w14:textId="77777777" w:rsidR="006F7159" w:rsidRDefault="003A48AB" w:rsidP="00D0589E">
      <w:pPr>
        <w:pStyle w:val="ListParagraph"/>
        <w:numPr>
          <w:ilvl w:val="0"/>
          <w:numId w:val="1"/>
        </w:numPr>
      </w:pPr>
      <w:r>
        <w:t>Welcome students from other departments who would like to build advocacy skills for their future work</w:t>
      </w:r>
    </w:p>
    <w:p w14:paraId="15208E07" w14:textId="77777777" w:rsidR="00D0589E" w:rsidRDefault="00D0589E" w:rsidP="00D0589E">
      <w:pPr>
        <w:ind w:left="1440" w:hanging="1440"/>
      </w:pPr>
    </w:p>
    <w:p w14:paraId="1CF571D2" w14:textId="77777777" w:rsidR="00D0589E" w:rsidRDefault="00D0589E" w:rsidP="00D0589E">
      <w:pPr>
        <w:ind w:left="1440" w:hanging="1440"/>
      </w:pPr>
    </w:p>
    <w:sectPr w:rsidR="00D0589E" w:rsidSect="00B40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276"/>
    <w:multiLevelType w:val="hybridMultilevel"/>
    <w:tmpl w:val="BB38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9E"/>
    <w:rsid w:val="003A48AB"/>
    <w:rsid w:val="006706B7"/>
    <w:rsid w:val="006F2560"/>
    <w:rsid w:val="006F7159"/>
    <w:rsid w:val="00B40DA8"/>
    <w:rsid w:val="00D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3A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2015-10-23T17:49:00Z</dcterms:created>
  <dcterms:modified xsi:type="dcterms:W3CDTF">2015-10-30T12:55:00Z</dcterms:modified>
</cp:coreProperties>
</file>